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C" w:rsidRDefault="002320EC" w:rsidP="00232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20EC" w:rsidRDefault="002320EC" w:rsidP="00232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2320EC" w:rsidRDefault="002320EC" w:rsidP="00232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2320EC" w:rsidRDefault="002320EC" w:rsidP="002320EC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320EC" w:rsidRDefault="002320EC" w:rsidP="00232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20EC" w:rsidRDefault="002320EC" w:rsidP="00232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29.02.2016г.                                          дер. Бенцы                                         №  15</w:t>
      </w:r>
    </w:p>
    <w:p w:rsidR="002320EC" w:rsidRDefault="002320EC" w:rsidP="002320EC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Порядок размещения сведений о доходах, об имуществе и обязательствах имущественного характера лиц, замещающих должности муниципальной службы в поселении и членов их семей в сети «Интернет» на официальном сайте администрации Западнодвинского района на странице Бенецкого сельского поселения и предоставления этих сведений общероссийским средствам массовой информации для опубликования, утвержденный  постановлением главы администрации Бенецкого сельского поселения Западнодвинского района Тверской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 от 20.02.2014года № 9</w:t>
      </w:r>
    </w:p>
    <w:p w:rsidR="002320EC" w:rsidRDefault="002320EC" w:rsidP="002320E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нормативно правовых актов администрации Бенецкого сельского поселения в соответствие с нормами действующего федерального законодательства РФ в сфере противодействия коррупции и на основании Протеста  прокурора Западнодвинского района от 01.02.2016 года № 23-2016 на Порядок размещения сведений о доходах, об имуществе и обязательствах имущественного характера лиц, замещающих должности муниципальной службы в поселении и членов их семей в сети «Интернет»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 сайте администрации Западнодвинского района на странице Бенецкого сельского поселения и предоставления этих сведений общероссийским средствам массовой информации для опубликования, утвержденный  постановлением главы администрации Бенецкого сельского поселения Западнодвинского района Тверской области от 20.02.2014года № 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proofErr w:type="gramEnd"/>
    </w:p>
    <w:p w:rsidR="002320EC" w:rsidRDefault="002320EC" w:rsidP="002320EC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320EC" w:rsidRDefault="002320EC" w:rsidP="002320E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 Внести  следующие изменения и дополнения: </w:t>
      </w:r>
    </w:p>
    <w:p w:rsidR="002320EC" w:rsidRDefault="002320EC" w:rsidP="002320EC">
      <w:pPr>
        <w:pStyle w:val="a3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>
        <w:rPr>
          <w:b/>
          <w:sz w:val="26"/>
          <w:szCs w:val="26"/>
        </w:rPr>
        <w:t xml:space="preserve">пункт 2 </w:t>
      </w:r>
      <w:r>
        <w:rPr>
          <w:sz w:val="26"/>
          <w:szCs w:val="26"/>
        </w:rPr>
        <w:t xml:space="preserve">Порядка дополнить </w:t>
      </w:r>
      <w:r>
        <w:rPr>
          <w:b/>
          <w:sz w:val="26"/>
          <w:szCs w:val="26"/>
        </w:rPr>
        <w:t>подпунктом г)</w:t>
      </w:r>
      <w:r>
        <w:rPr>
          <w:sz w:val="26"/>
          <w:szCs w:val="26"/>
        </w:rPr>
        <w:t xml:space="preserve"> следующего содержания: «</w:t>
      </w:r>
      <w:r>
        <w:rPr>
          <w:i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периоду»;</w:t>
      </w:r>
      <w:proofErr w:type="gramEnd"/>
    </w:p>
    <w:p w:rsidR="002320EC" w:rsidRDefault="002320EC" w:rsidP="002320EC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б)  </w:t>
      </w:r>
      <w:r>
        <w:rPr>
          <w:b/>
          <w:sz w:val="26"/>
          <w:szCs w:val="26"/>
        </w:rPr>
        <w:t>пункт 4</w:t>
      </w:r>
      <w:r>
        <w:rPr>
          <w:sz w:val="26"/>
          <w:szCs w:val="26"/>
        </w:rPr>
        <w:t xml:space="preserve"> Порядка изложить  в следующей редакции: </w:t>
      </w:r>
      <w:proofErr w:type="gramStart"/>
      <w:r>
        <w:rPr>
          <w:sz w:val="26"/>
          <w:szCs w:val="26"/>
        </w:rPr>
        <w:t>«</w:t>
      </w:r>
      <w:r>
        <w:rPr>
          <w:i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</w:t>
      </w:r>
      <w:r>
        <w:rPr>
          <w:i/>
          <w:sz w:val="26"/>
          <w:szCs w:val="26"/>
        </w:rPr>
        <w:lastRenderedPageBreak/>
        <w:t>несовершеннолетних детей находятся на</w:t>
      </w:r>
      <w:proofErr w:type="gramEnd"/>
      <w:r>
        <w:rPr>
          <w:i/>
          <w:sz w:val="26"/>
          <w:szCs w:val="26"/>
        </w:rPr>
        <w:t xml:space="preserve"> официальном </w:t>
      </w:r>
      <w:proofErr w:type="gramStart"/>
      <w:r>
        <w:rPr>
          <w:i/>
          <w:sz w:val="26"/>
          <w:szCs w:val="26"/>
        </w:rPr>
        <w:t>сайте</w:t>
      </w:r>
      <w:proofErr w:type="gramEnd"/>
      <w:r>
        <w:rPr>
          <w:i/>
          <w:sz w:val="26"/>
          <w:szCs w:val="26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подачи».</w:t>
      </w:r>
    </w:p>
    <w:p w:rsidR="002320EC" w:rsidRDefault="002320EC" w:rsidP="002320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Постановление вступает в силу после его официального обнародования. </w:t>
      </w:r>
    </w:p>
    <w:p w:rsidR="002320EC" w:rsidRDefault="002320EC" w:rsidP="002320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2320EC" w:rsidRDefault="002320EC" w:rsidP="002320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2320EC" w:rsidRDefault="002320EC" w:rsidP="002320E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320EC" w:rsidRDefault="002320EC" w:rsidP="002320E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320EC" w:rsidRDefault="002320EC" w:rsidP="002320EC">
      <w:pPr>
        <w:pStyle w:val="a3"/>
        <w:spacing w:before="0" w:beforeAutospacing="0" w:after="0" w:afterAutospacing="0"/>
        <w:rPr>
          <w:i/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                                                                                                </w:t>
      </w:r>
    </w:p>
    <w:p w:rsidR="002320EC" w:rsidRDefault="002320EC" w:rsidP="00232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             О.В.Смирнова.</w:t>
      </w:r>
    </w:p>
    <w:p w:rsidR="002320EC" w:rsidRDefault="002320EC" w:rsidP="002320EC">
      <w:pPr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320EC" w:rsidTr="002320EC">
        <w:tc>
          <w:tcPr>
            <w:tcW w:w="4785" w:type="dxa"/>
          </w:tcPr>
          <w:p w:rsidR="002320EC" w:rsidRDefault="002320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2320EC" w:rsidRDefault="002320EC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Бенецкого</w:t>
            </w:r>
          </w:p>
          <w:p w:rsidR="002320EC" w:rsidRDefault="002320EC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2320EC" w:rsidRDefault="002320EC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29.02.2016 г.  № 15  </w:t>
            </w:r>
          </w:p>
        </w:tc>
      </w:tr>
    </w:tbl>
    <w:p w:rsidR="002320EC" w:rsidRDefault="002320EC" w:rsidP="002320EC">
      <w:pPr>
        <w:rPr>
          <w:rFonts w:ascii="Times New Roman" w:hAnsi="Times New Roman" w:cs="Times New Roman"/>
          <w:b/>
          <w:sz w:val="26"/>
          <w:szCs w:val="26"/>
        </w:rPr>
      </w:pPr>
    </w:p>
    <w:p w:rsidR="002320EC" w:rsidRDefault="002320EC" w:rsidP="002320EC">
      <w:pPr>
        <w:tabs>
          <w:tab w:val="left" w:pos="41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Р Я Д О К</w:t>
      </w:r>
    </w:p>
    <w:p w:rsidR="002320EC" w:rsidRDefault="002320EC" w:rsidP="002320EC">
      <w:pPr>
        <w:tabs>
          <w:tab w:val="left" w:pos="4155"/>
        </w:tabs>
        <w:rPr>
          <w:rFonts w:ascii="Times New Roman" w:hAnsi="Times New Roman" w:cs="Times New Roman"/>
          <w:b/>
          <w:sz w:val="26"/>
          <w:szCs w:val="26"/>
        </w:rPr>
      </w:pPr>
    </w:p>
    <w:p w:rsidR="002320EC" w:rsidRDefault="002320EC" w:rsidP="0023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размещения  сведений о доходах, расходах, об имуществе и обязательствах </w:t>
      </w:r>
    </w:p>
    <w:p w:rsidR="002320EC" w:rsidRDefault="002320EC" w:rsidP="0023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имущественного характера лиц, замещающих должности муниципальной службы в поселении и членов их семей в сети «Интернет» на официальном сайте администрации Западнодвинского района на странице Бенецкого сельского поселения и предоставления этих сведений общероссийским средствам массовой информации для опубликования.</w:t>
      </w:r>
    </w:p>
    <w:p w:rsidR="002320EC" w:rsidRDefault="002320EC" w:rsidP="0023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1.Настоящий порядок устанавливает процедуры размещения на официальном сайте администрации Западнодвинского района  на странице Бенецкого сельского поселения в информационно-телекоммуникационной сети «Интернет» (далее – сайт) и предоставления для опубликования сведений о доходах, об имуществе и обязательствах имущественного характера муниципальных служащих администрации Бенецкого сельского поселения замещающих должности муниципальной службы высшей, главной, ведущей, старшей группы (далее – муниципальные служащие), а также сведения о доходах,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супруги (супруга) и несовершеннолетних детей (далее – сведения о доходах).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2.Размещаются на сайте и предоставляются для опубликования следующие сведения о доходах: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перечень объектов недвижимого имущества, принадлежащих муниципальным служащим,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перечень транспортных средств, с указанием вида и марки, принадлежащих на праве собственности муниципальным служащим, их супругам и несовершеннолетним детям;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в) декларированный годовой доход муниципальных служащих, их супругов и несовершеннолетних детей.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i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3.В размещаемых на сайте и предоставляемых для опубликования сведениях о доходах запрещается указывать: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иные сведения (кроме указанных в пункте 2 настоящего порядка) о доходах муниципальных служащих, их супругов и несовершеннолетних детей;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анные, позволяющие определить место жительства, почтовый адрес, </w:t>
      </w:r>
      <w:r>
        <w:rPr>
          <w:rFonts w:ascii="Times New Roman" w:hAnsi="Times New Roman" w:cs="Times New Roman"/>
          <w:sz w:val="26"/>
          <w:szCs w:val="26"/>
        </w:rPr>
        <w:lastRenderedPageBreak/>
        <w:t>телефон и иные индивидуальные средства коммуникации муниципальных служащих, их супругов и несовершеннолетних детей;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proofErr w:type="gramStart"/>
      <w:r>
        <w:rPr>
          <w:rFonts w:ascii="Times New Roman" w:hAnsi="Times New Roman" w:cs="Times New Roman"/>
          <w:sz w:val="26"/>
          <w:szCs w:val="26"/>
        </w:rPr>
        <w:t>)д</w:t>
      </w:r>
      <w:proofErr w:type="gramEnd"/>
      <w:r>
        <w:rPr>
          <w:rFonts w:ascii="Times New Roman" w:hAnsi="Times New Roman" w:cs="Times New Roman"/>
          <w:sz w:val="26"/>
          <w:szCs w:val="26"/>
        </w:rPr>
        <w:t>анные, позволяющие определить местонахождение объектов недвижимого имущества, принадлежащих муниципальным служащим их супругам и несовершеннолетним детям на праве собственности или находящихся в их пользовании;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sz w:val="26"/>
          <w:szCs w:val="26"/>
        </w:rPr>
        <w:t>ерсональные данные супругов и несовершеннолетних детей, муниципальных служащих;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тайне, или являющуюся конфиденциальной.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официальном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5.В случае, если муниципальные служащие представили уточненные сведения о доходах  и эти сведения подлежат размещению на сайте в соответствии с пунктом 2 настоящего порядка, специалистом по кадрам уточненные сведения о доходах размещаются на сайте не позднее одного месяца со дня их представления муниципальным служащим».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6.Сведения о доходах предоставляются для опубликования в связи с письменными запросами средств массовой информации (далее – СМИ) в случае, если запрашиваемые сведения отсутствуют на сайте.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Запрос СМИ должен содержать указание на цель опубликования запрашиваемых сведений и обязательство СМИ об опубликовании запрашиваемых сведений в полном объеме.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7.Специалист по кадрам: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-в течение 3 рабочих дней со дня поступления запроса СМИ сообщает о нем муниципальному служащему, в отношении которого поступил запрос;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-в течение 7 рабочих дней со дня поступления запроса СМИ обеспечивает предоставление для опубликования сведений, указанных в пункте 2 настоящего порядка, по формам согласно приложению к настоящему порядку.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8.В случае, если запрос СМИ поступил в отношении муниципального служащего,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доходах которого за отчетный период были ранее предоставлены для опубликования в соответствии с настоящим порядком, указанные сведения о доходах не предоставляются, а заявителю сообщается, какому СМИ были ранее предоставлены эти сведения.</w:t>
      </w:r>
    </w:p>
    <w:p w:rsidR="002320EC" w:rsidRDefault="002320EC" w:rsidP="002320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20EC" w:rsidRDefault="002320EC" w:rsidP="002320EC">
      <w:pPr>
        <w:rPr>
          <w:rFonts w:ascii="Times New Roman" w:hAnsi="Times New Roman" w:cs="Times New Roman"/>
          <w:sz w:val="24"/>
          <w:szCs w:val="24"/>
        </w:rPr>
      </w:pPr>
    </w:p>
    <w:p w:rsidR="0029051C" w:rsidRDefault="0029051C" w:rsidP="002320EC">
      <w:pPr>
        <w:rPr>
          <w:rFonts w:ascii="Times New Roman" w:hAnsi="Times New Roman" w:cs="Times New Roman"/>
          <w:sz w:val="24"/>
          <w:szCs w:val="24"/>
        </w:rPr>
      </w:pPr>
    </w:p>
    <w:p w:rsidR="0029051C" w:rsidRDefault="0029051C" w:rsidP="002320EC">
      <w:pPr>
        <w:rPr>
          <w:rFonts w:ascii="Times New Roman" w:hAnsi="Times New Roman" w:cs="Times New Roman"/>
          <w:sz w:val="24"/>
          <w:szCs w:val="24"/>
        </w:rPr>
      </w:pPr>
    </w:p>
    <w:p w:rsidR="0029051C" w:rsidRDefault="0029051C" w:rsidP="002320EC">
      <w:pPr>
        <w:rPr>
          <w:rFonts w:ascii="Times New Roman" w:hAnsi="Times New Roman" w:cs="Times New Roman"/>
          <w:sz w:val="24"/>
          <w:szCs w:val="24"/>
        </w:rPr>
      </w:pPr>
    </w:p>
    <w:p w:rsidR="000336DD" w:rsidRDefault="000336DD"/>
    <w:p w:rsidR="001052B0" w:rsidRDefault="001052B0"/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052B0" w:rsidTr="001052B0">
        <w:tc>
          <w:tcPr>
            <w:tcW w:w="4785" w:type="dxa"/>
          </w:tcPr>
          <w:p w:rsidR="001052B0" w:rsidRDefault="00105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1052B0" w:rsidRDefault="001052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Порядку размещения на сайте администрации Западнодвинского района и предоставления для опубликования сведений о доходах, об имуществе и обязательствах имущественного характера муниципальных служащих администрации Бенецкого сельского поселения </w:t>
            </w:r>
          </w:p>
        </w:tc>
      </w:tr>
    </w:tbl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601"/>
        <w:gridCol w:w="925"/>
        <w:gridCol w:w="634"/>
        <w:gridCol w:w="595"/>
        <w:gridCol w:w="816"/>
        <w:gridCol w:w="2567"/>
        <w:gridCol w:w="946"/>
        <w:gridCol w:w="667"/>
        <w:gridCol w:w="579"/>
      </w:tblGrid>
      <w:tr w:rsidR="001052B0" w:rsidTr="001052B0">
        <w:trPr>
          <w:trHeight w:val="14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| Должность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20"/>
              <w:shd w:val="clear" w:color="auto" w:fill="auto"/>
              <w:ind w:right="440" w:firstLine="0"/>
              <w:jc w:val="right"/>
            </w:pPr>
            <w:r>
              <w:t>Фамилия, имя, отчество муниципального служащего администрации Пировского района (степень родства, Ф.И.О)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20"/>
              <w:shd w:val="clear" w:color="auto" w:fill="auto"/>
              <w:spacing w:after="60" w:line="240" w:lineRule="auto"/>
              <w:ind w:right="440"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t>20 г</w:t>
              </w:r>
            </w:smartTag>
            <w:r>
              <w:t>.</w:t>
            </w:r>
          </w:p>
          <w:p w:rsidR="001052B0" w:rsidRDefault="001052B0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2B0" w:rsidRDefault="001052B0">
            <w:pPr>
              <w:pStyle w:val="20"/>
              <w:shd w:val="clear" w:color="auto" w:fill="auto"/>
              <w:ind w:firstLine="0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2B0" w:rsidRDefault="001052B0">
            <w:pPr>
              <w:pStyle w:val="20"/>
              <w:shd w:val="clear" w:color="auto" w:fill="auto"/>
              <w:ind w:left="560"/>
              <w:jc w:val="left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052B0" w:rsidTr="001052B0">
        <w:trPr>
          <w:trHeight w:val="217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0" w:rsidRDefault="001052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0" w:rsidRDefault="001052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0" w:rsidRDefault="001052B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Площадь, кв.м.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2B0" w:rsidRDefault="001052B0">
            <w:pPr>
              <w:pStyle w:val="a4"/>
              <w:shd w:val="clear" w:color="auto" w:fill="auto"/>
            </w:pPr>
            <w:r>
              <w:t>Транспортные средства, принадлежащие на праве</w:t>
            </w:r>
          </w:p>
          <w:p w:rsidR="001052B0" w:rsidRDefault="001052B0">
            <w:pPr>
              <w:pStyle w:val="a4"/>
              <w:shd w:val="clear" w:color="auto" w:fill="auto"/>
              <w:ind w:left="100" w:firstLine="360"/>
              <w:jc w:val="left"/>
            </w:pPr>
            <w:r>
              <w:t>собственности, с указанием вида и марки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052B0" w:rsidRDefault="001052B0">
            <w:pPr>
              <w:pStyle w:val="a4"/>
              <w:shd w:val="clear" w:color="auto" w:fill="auto"/>
              <w:jc w:val="center"/>
            </w:pPr>
            <w:r>
              <w:t>Страна расположения</w:t>
            </w:r>
          </w:p>
        </w:tc>
      </w:tr>
    </w:tbl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p w:rsidR="001052B0" w:rsidRDefault="001052B0" w:rsidP="001052B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_____ год.</w:t>
      </w:r>
    </w:p>
    <w:p w:rsidR="001052B0" w:rsidRDefault="001052B0" w:rsidP="001052B0">
      <w:pPr>
        <w:ind w:firstLine="540"/>
        <w:jc w:val="both"/>
        <w:rPr>
          <w:rFonts w:ascii="Times New Roman" w:hAnsi="Times New Roman" w:cs="Times New Roman"/>
        </w:rPr>
      </w:pPr>
    </w:p>
    <w:p w:rsidR="001052B0" w:rsidRDefault="001052B0" w:rsidP="00105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подпись</w:t>
      </w:r>
    </w:p>
    <w:p w:rsidR="001052B0" w:rsidRDefault="001052B0" w:rsidP="001052B0">
      <w:pPr>
        <w:jc w:val="both"/>
        <w:rPr>
          <w:rFonts w:ascii="Times New Roman" w:hAnsi="Times New Roman" w:cs="Times New Roman"/>
        </w:rPr>
      </w:pPr>
    </w:p>
    <w:p w:rsidR="001052B0" w:rsidRDefault="001052B0" w:rsidP="001052B0">
      <w:pPr>
        <w:rPr>
          <w:rFonts w:ascii="Times New Roman" w:hAnsi="Times New Roman" w:cs="Times New Roman"/>
        </w:rPr>
      </w:pPr>
    </w:p>
    <w:p w:rsidR="001052B0" w:rsidRDefault="001052B0"/>
    <w:sectPr w:rsidR="001052B0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EC"/>
    <w:rsid w:val="000336DD"/>
    <w:rsid w:val="001052B0"/>
    <w:rsid w:val="001D43B9"/>
    <w:rsid w:val="002320EC"/>
    <w:rsid w:val="0029051C"/>
    <w:rsid w:val="004F5ECA"/>
    <w:rsid w:val="00EA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0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1052B0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52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052B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2B0"/>
    <w:pPr>
      <w:widowControl/>
      <w:shd w:val="clear" w:color="auto" w:fill="FFFFFF"/>
      <w:autoSpaceDE/>
      <w:autoSpaceDN/>
      <w:adjustRightInd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locked/>
    <w:rsid w:val="001052B0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8435</Characters>
  <Application>Microsoft Office Word</Application>
  <DocSecurity>0</DocSecurity>
  <Lines>70</Lines>
  <Paragraphs>19</Paragraphs>
  <ScaleCrop>false</ScaleCrop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5</cp:revision>
  <cp:lastPrinted>2016-03-09T13:35:00Z</cp:lastPrinted>
  <dcterms:created xsi:type="dcterms:W3CDTF">2016-03-09T13:31:00Z</dcterms:created>
  <dcterms:modified xsi:type="dcterms:W3CDTF">2016-03-09T13:36:00Z</dcterms:modified>
</cp:coreProperties>
</file>