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C4" w:rsidRPr="006C13C1" w:rsidRDefault="00EF25C4" w:rsidP="00EF25C4">
      <w:pPr>
        <w:pStyle w:val="a3"/>
        <w:rPr>
          <w:b w:val="0"/>
          <w:sz w:val="26"/>
          <w:szCs w:val="26"/>
        </w:rPr>
      </w:pPr>
      <w:r w:rsidRPr="006C13C1">
        <w:rPr>
          <w:b w:val="0"/>
          <w:sz w:val="26"/>
          <w:szCs w:val="26"/>
        </w:rPr>
        <w:t>РФ</w:t>
      </w:r>
    </w:p>
    <w:p w:rsidR="00EF25C4" w:rsidRPr="006C13C1" w:rsidRDefault="00EF25C4" w:rsidP="00EF25C4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3C1">
        <w:rPr>
          <w:rFonts w:ascii="Times New Roman" w:hAnsi="Times New Roman" w:cs="Times New Roman"/>
          <w:sz w:val="26"/>
          <w:szCs w:val="26"/>
        </w:rPr>
        <w:t xml:space="preserve">АДМИНИСТРАЦИЯ БЕНЕЦКОГО СЕЛЬСКОГО ПОСЕЛЕНИЯ </w:t>
      </w:r>
    </w:p>
    <w:p w:rsidR="00EF25C4" w:rsidRPr="006C13C1" w:rsidRDefault="00EF25C4" w:rsidP="00EF25C4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3C1"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EF25C4" w:rsidRPr="006C13C1" w:rsidRDefault="00EF25C4" w:rsidP="00EF25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25C4" w:rsidRPr="006C13C1" w:rsidRDefault="00EF25C4" w:rsidP="00EF25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25C4" w:rsidRPr="006C13C1" w:rsidRDefault="00EF25C4" w:rsidP="00EF25C4">
      <w:pPr>
        <w:pStyle w:val="1"/>
        <w:tabs>
          <w:tab w:val="left" w:pos="2835"/>
          <w:tab w:val="center" w:pos="4819"/>
        </w:tabs>
        <w:jc w:val="left"/>
        <w:rPr>
          <w:b w:val="0"/>
          <w:sz w:val="26"/>
          <w:szCs w:val="26"/>
        </w:rPr>
      </w:pPr>
      <w:r w:rsidRPr="006C13C1">
        <w:rPr>
          <w:b w:val="0"/>
          <w:sz w:val="26"/>
          <w:szCs w:val="26"/>
        </w:rPr>
        <w:tab/>
      </w:r>
      <w:r w:rsidRPr="006C13C1">
        <w:rPr>
          <w:b w:val="0"/>
          <w:sz w:val="26"/>
          <w:szCs w:val="26"/>
        </w:rPr>
        <w:tab/>
        <w:t>ПОСТАНОВЛЕНИЕ</w:t>
      </w:r>
    </w:p>
    <w:p w:rsidR="00EF25C4" w:rsidRPr="006C13C1" w:rsidRDefault="00EF25C4" w:rsidP="00EF25C4">
      <w:pPr>
        <w:ind w:left="224"/>
        <w:rPr>
          <w:rFonts w:ascii="Times New Roman" w:hAnsi="Times New Roman" w:cs="Times New Roman"/>
          <w:sz w:val="26"/>
          <w:szCs w:val="26"/>
        </w:rPr>
      </w:pPr>
    </w:p>
    <w:p w:rsidR="00EF25C4" w:rsidRDefault="00EF25C4" w:rsidP="00EF25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03.07.</w:t>
      </w:r>
      <w:r w:rsidRPr="00362465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62465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362465">
        <w:rPr>
          <w:rFonts w:ascii="Times New Roman" w:hAnsi="Times New Roman" w:cs="Times New Roman"/>
          <w:sz w:val="26"/>
          <w:szCs w:val="26"/>
        </w:rPr>
        <w:t xml:space="preserve">.                                       </w:t>
      </w:r>
      <w:r>
        <w:rPr>
          <w:rFonts w:ascii="Times New Roman" w:hAnsi="Times New Roman" w:cs="Times New Roman"/>
          <w:sz w:val="26"/>
          <w:szCs w:val="26"/>
        </w:rPr>
        <w:t>д. Бенцы</w:t>
      </w:r>
      <w:r w:rsidRPr="00362465">
        <w:rPr>
          <w:rFonts w:ascii="Times New Roman" w:hAnsi="Times New Roman" w:cs="Times New Roman"/>
          <w:sz w:val="26"/>
          <w:szCs w:val="26"/>
        </w:rPr>
        <w:t xml:space="preserve">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 xml:space="preserve"> 37</w:t>
      </w:r>
      <w:r w:rsidRPr="003624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25C4" w:rsidRPr="00362465" w:rsidRDefault="00EF25C4" w:rsidP="00EF25C4">
      <w:pPr>
        <w:rPr>
          <w:rFonts w:ascii="Times New Roman" w:hAnsi="Times New Roman" w:cs="Times New Roman"/>
          <w:sz w:val="26"/>
          <w:szCs w:val="26"/>
        </w:rPr>
      </w:pPr>
    </w:p>
    <w:p w:rsidR="00EF25C4" w:rsidRPr="006C13C1" w:rsidRDefault="00EF25C4" w:rsidP="00EF25C4">
      <w:pPr>
        <w:rPr>
          <w:rFonts w:ascii="Times New Roman" w:hAnsi="Times New Roman" w:cs="Times New Roman"/>
          <w:sz w:val="26"/>
          <w:szCs w:val="26"/>
        </w:rPr>
      </w:pPr>
    </w:p>
    <w:p w:rsidR="00EF25C4" w:rsidRPr="006C13C1" w:rsidRDefault="00EF25C4" w:rsidP="00EF25C4">
      <w:pPr>
        <w:rPr>
          <w:rFonts w:ascii="Times New Roman" w:hAnsi="Times New Roman" w:cs="Times New Roman"/>
          <w:b/>
          <w:sz w:val="26"/>
          <w:szCs w:val="26"/>
        </w:rPr>
      </w:pPr>
      <w:r w:rsidRPr="006C13C1">
        <w:rPr>
          <w:rFonts w:ascii="Times New Roman" w:hAnsi="Times New Roman" w:cs="Times New Roman"/>
          <w:b/>
          <w:sz w:val="26"/>
          <w:szCs w:val="26"/>
        </w:rPr>
        <w:t>О внесении изменений в Правила</w:t>
      </w:r>
    </w:p>
    <w:p w:rsidR="00EF25C4" w:rsidRPr="006C13C1" w:rsidRDefault="00EF25C4" w:rsidP="00EF25C4">
      <w:pPr>
        <w:rPr>
          <w:rFonts w:ascii="Times New Roman" w:hAnsi="Times New Roman" w:cs="Times New Roman"/>
          <w:b/>
          <w:sz w:val="26"/>
          <w:szCs w:val="26"/>
        </w:rPr>
      </w:pPr>
      <w:r w:rsidRPr="006C13C1">
        <w:rPr>
          <w:rFonts w:ascii="Times New Roman" w:hAnsi="Times New Roman" w:cs="Times New Roman"/>
          <w:b/>
          <w:sz w:val="26"/>
          <w:szCs w:val="26"/>
        </w:rPr>
        <w:t xml:space="preserve">землепользования и застройки </w:t>
      </w:r>
      <w:r>
        <w:rPr>
          <w:rFonts w:ascii="Times New Roman" w:hAnsi="Times New Roman" w:cs="Times New Roman"/>
          <w:b/>
          <w:sz w:val="26"/>
          <w:szCs w:val="26"/>
        </w:rPr>
        <w:t>Бенецкого</w:t>
      </w:r>
      <w:r w:rsidRPr="006C13C1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EF25C4" w:rsidRPr="006C13C1" w:rsidRDefault="00EF25C4" w:rsidP="00EF25C4">
      <w:pPr>
        <w:rPr>
          <w:rFonts w:ascii="Times New Roman" w:hAnsi="Times New Roman" w:cs="Times New Roman"/>
          <w:b/>
          <w:sz w:val="26"/>
          <w:szCs w:val="26"/>
        </w:rPr>
      </w:pPr>
      <w:r w:rsidRPr="006C13C1">
        <w:rPr>
          <w:rFonts w:ascii="Times New Roman" w:hAnsi="Times New Roman" w:cs="Times New Roman"/>
          <w:b/>
          <w:sz w:val="26"/>
          <w:szCs w:val="26"/>
        </w:rPr>
        <w:t>сельского поселения Западнодвинского района</w:t>
      </w:r>
    </w:p>
    <w:p w:rsidR="00EF25C4" w:rsidRPr="006C13C1" w:rsidRDefault="00EF25C4" w:rsidP="00EF25C4">
      <w:pPr>
        <w:rPr>
          <w:rFonts w:ascii="Times New Roman" w:hAnsi="Times New Roman" w:cs="Times New Roman"/>
          <w:b/>
          <w:sz w:val="26"/>
          <w:szCs w:val="26"/>
        </w:rPr>
      </w:pPr>
      <w:r w:rsidRPr="006C13C1">
        <w:rPr>
          <w:rFonts w:ascii="Times New Roman" w:hAnsi="Times New Roman" w:cs="Times New Roman"/>
          <w:b/>
          <w:sz w:val="26"/>
          <w:szCs w:val="26"/>
        </w:rPr>
        <w:t>Тверской области.</w:t>
      </w:r>
    </w:p>
    <w:p w:rsidR="00EF25C4" w:rsidRPr="006C13C1" w:rsidRDefault="00EF25C4" w:rsidP="00EF25C4">
      <w:pPr>
        <w:rPr>
          <w:rFonts w:ascii="Times New Roman" w:hAnsi="Times New Roman" w:cs="Times New Roman"/>
          <w:b/>
          <w:sz w:val="26"/>
          <w:szCs w:val="26"/>
        </w:rPr>
      </w:pPr>
    </w:p>
    <w:p w:rsidR="00EF25C4" w:rsidRPr="006C13C1" w:rsidRDefault="00EF25C4" w:rsidP="00EF25C4">
      <w:pPr>
        <w:rPr>
          <w:rFonts w:ascii="Times New Roman" w:hAnsi="Times New Roman" w:cs="Times New Roman"/>
          <w:b/>
          <w:sz w:val="26"/>
          <w:szCs w:val="26"/>
        </w:rPr>
      </w:pPr>
    </w:p>
    <w:p w:rsidR="00EF25C4" w:rsidRPr="006C13C1" w:rsidRDefault="00EF25C4" w:rsidP="00EF25C4">
      <w:pPr>
        <w:rPr>
          <w:rFonts w:ascii="Times New Roman" w:hAnsi="Times New Roman" w:cs="Times New Roman"/>
          <w:b/>
          <w:sz w:val="26"/>
          <w:szCs w:val="26"/>
        </w:rPr>
      </w:pPr>
    </w:p>
    <w:p w:rsidR="00EF25C4" w:rsidRPr="006C13C1" w:rsidRDefault="00EF25C4" w:rsidP="00EF25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6C13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C13C1">
        <w:rPr>
          <w:rFonts w:ascii="Times New Roman" w:hAnsi="Times New Roman" w:cs="Times New Roman"/>
          <w:sz w:val="26"/>
          <w:szCs w:val="26"/>
        </w:rPr>
        <w:t xml:space="preserve">Руководствуясь статьей 7 Земельного кодекса Российской Федерации, Приказом Министерства экономического развития РФ от 01 сентября 2014г. №540  </w:t>
      </w:r>
      <w:r w:rsidRPr="006C13C1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классификатора  видов разрешенного использования земельных участков», статьей 24 Градостроительного кодекса Российской Федерации, Федеральным законом от 23.06.2014г. №171-ФЗ «О внесении изменений в Земельный кодекс Российской  Федерации и отдельные законодательные акты Российской Федерации», статьей 56 Федерального  закона от 06 октября 2003 года</w:t>
      </w:r>
      <w:proofErr w:type="gramEnd"/>
      <w:r w:rsidRPr="006C13C1">
        <w:rPr>
          <w:rFonts w:ascii="Times New Roman" w:hAnsi="Times New Roman" w:cs="Times New Roman"/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 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Бенецкое сельское</w:t>
      </w:r>
      <w:r w:rsidRPr="006C13C1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поселение Западнодвинского района Тверской области </w:t>
      </w:r>
      <w:r w:rsidRPr="006C13C1">
        <w:rPr>
          <w:rFonts w:ascii="Times New Roman" w:hAnsi="Times New Roman" w:cs="Times New Roman"/>
          <w:b/>
          <w:color w:val="000000"/>
          <w:sz w:val="26"/>
          <w:szCs w:val="26"/>
        </w:rPr>
        <w:t>ПОСТАНОВЛЯЮ</w:t>
      </w:r>
      <w:r w:rsidRPr="006C13C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EF25C4" w:rsidRPr="006C13C1" w:rsidRDefault="00EF25C4" w:rsidP="00EF25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25C4" w:rsidRPr="006C13C1" w:rsidRDefault="00EF25C4" w:rsidP="00EF25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3C1">
        <w:rPr>
          <w:rFonts w:ascii="Times New Roman" w:hAnsi="Times New Roman" w:cs="Times New Roman"/>
          <w:color w:val="000000"/>
          <w:sz w:val="26"/>
          <w:szCs w:val="26"/>
        </w:rPr>
        <w:t xml:space="preserve">1. Дополнить статью </w:t>
      </w:r>
      <w:r>
        <w:rPr>
          <w:rFonts w:ascii="Times New Roman" w:hAnsi="Times New Roman" w:cs="Times New Roman"/>
          <w:color w:val="000000"/>
          <w:sz w:val="26"/>
          <w:szCs w:val="26"/>
        </w:rPr>
        <w:t>41</w:t>
      </w:r>
      <w:r w:rsidRPr="006C13C1">
        <w:rPr>
          <w:rFonts w:ascii="Times New Roman" w:hAnsi="Times New Roman" w:cs="Times New Roman"/>
          <w:color w:val="000000"/>
          <w:sz w:val="26"/>
          <w:szCs w:val="26"/>
        </w:rPr>
        <w:t xml:space="preserve"> Правил землепользования и застройки </w:t>
      </w:r>
      <w:r>
        <w:rPr>
          <w:rFonts w:ascii="Times New Roman" w:hAnsi="Times New Roman" w:cs="Times New Roman"/>
          <w:color w:val="000000"/>
          <w:sz w:val="26"/>
          <w:szCs w:val="26"/>
        </w:rPr>
        <w:t>Бенецкого</w:t>
      </w:r>
      <w:r w:rsidRPr="006C13C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6C13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6C13C1">
        <w:rPr>
          <w:rFonts w:ascii="Times New Roman" w:hAnsi="Times New Roman" w:cs="Times New Roman"/>
          <w:color w:val="000000"/>
          <w:sz w:val="26"/>
          <w:szCs w:val="26"/>
        </w:rPr>
        <w:t>Западнодвинского района Тверской области в части:</w:t>
      </w:r>
    </w:p>
    <w:p w:rsidR="00EF25C4" w:rsidRPr="006C13C1" w:rsidRDefault="00EF25C4" w:rsidP="00EF25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25C4" w:rsidRPr="006C13C1" w:rsidRDefault="00EF25C4" w:rsidP="00EF25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3C1">
        <w:rPr>
          <w:rFonts w:ascii="Times New Roman" w:hAnsi="Times New Roman" w:cs="Times New Roman"/>
          <w:color w:val="000000"/>
          <w:sz w:val="26"/>
          <w:szCs w:val="26"/>
        </w:rPr>
        <w:t>- «</w:t>
      </w:r>
      <w:proofErr w:type="gramStart"/>
      <w:r w:rsidRPr="006C13C1">
        <w:rPr>
          <w:rFonts w:ascii="Times New Roman" w:hAnsi="Times New Roman" w:cs="Times New Roman"/>
          <w:color w:val="000000"/>
          <w:sz w:val="26"/>
          <w:szCs w:val="26"/>
        </w:rPr>
        <w:t>Ж</w:t>
      </w:r>
      <w:proofErr w:type="gramEnd"/>
      <w:r w:rsidRPr="006C13C1">
        <w:rPr>
          <w:rFonts w:ascii="Times New Roman" w:hAnsi="Times New Roman" w:cs="Times New Roman"/>
          <w:color w:val="000000"/>
          <w:sz w:val="26"/>
          <w:szCs w:val="26"/>
        </w:rPr>
        <w:t xml:space="preserve"> – Жилые зоны, Ж-1 Зона индивидуальной жилой застройки, Основные виды использования» видами:</w:t>
      </w:r>
    </w:p>
    <w:p w:rsidR="00EF25C4" w:rsidRPr="006C13C1" w:rsidRDefault="00EF25C4" w:rsidP="00EF25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25C4" w:rsidRPr="006C13C1" w:rsidRDefault="00EF25C4" w:rsidP="00EF25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3C1">
        <w:rPr>
          <w:rFonts w:ascii="Times New Roman" w:hAnsi="Times New Roman" w:cs="Times New Roman"/>
          <w:color w:val="000000"/>
          <w:sz w:val="26"/>
          <w:szCs w:val="26"/>
        </w:rPr>
        <w:t>- «Малоэтажная жилая застройка»,</w:t>
      </w:r>
    </w:p>
    <w:p w:rsidR="00EF25C4" w:rsidRPr="006C13C1" w:rsidRDefault="00EF25C4" w:rsidP="00EF25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25C4" w:rsidRPr="006C13C1" w:rsidRDefault="00EF25C4" w:rsidP="00EF25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3C1">
        <w:rPr>
          <w:rFonts w:ascii="Times New Roman" w:hAnsi="Times New Roman" w:cs="Times New Roman"/>
          <w:color w:val="000000"/>
          <w:sz w:val="26"/>
          <w:szCs w:val="26"/>
        </w:rPr>
        <w:t>- «Приусадебный участок личного подсобного хозяйства».</w:t>
      </w:r>
    </w:p>
    <w:p w:rsidR="00EF25C4" w:rsidRPr="006C13C1" w:rsidRDefault="00EF25C4" w:rsidP="00EF25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25C4" w:rsidRPr="006C13C1" w:rsidRDefault="00EF25C4" w:rsidP="00EF25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3C1">
        <w:rPr>
          <w:rFonts w:ascii="Times New Roman" w:hAnsi="Times New Roman" w:cs="Times New Roman"/>
          <w:color w:val="000000"/>
          <w:sz w:val="26"/>
          <w:szCs w:val="26"/>
        </w:rPr>
        <w:t>2. Настоящее Постановление подлежит официальному обнародованию и  размещению на официальном сайте Западнодвинского района в сети Интернет.</w:t>
      </w:r>
    </w:p>
    <w:p w:rsidR="00EF25C4" w:rsidRPr="006C13C1" w:rsidRDefault="00EF25C4" w:rsidP="00EF25C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25C4" w:rsidRPr="006C13C1" w:rsidRDefault="00EF25C4" w:rsidP="00EF25C4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13C1">
        <w:rPr>
          <w:rFonts w:ascii="Times New Roman" w:hAnsi="Times New Roman" w:cs="Times New Roman"/>
          <w:color w:val="000000"/>
          <w:sz w:val="26"/>
          <w:szCs w:val="26"/>
        </w:rPr>
        <w:t>3. Настоящее Постановление вступает в силу с момента его официального обнародования.</w:t>
      </w:r>
    </w:p>
    <w:p w:rsidR="00EF25C4" w:rsidRPr="006C13C1" w:rsidRDefault="00EF25C4" w:rsidP="00EF25C4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F25C4" w:rsidRDefault="00EF25C4" w:rsidP="00EF25C4">
      <w:pPr>
        <w:pStyle w:val="2"/>
        <w:spacing w:after="0" w:line="240" w:lineRule="auto"/>
        <w:jc w:val="both"/>
        <w:rPr>
          <w:sz w:val="26"/>
          <w:szCs w:val="26"/>
        </w:rPr>
      </w:pPr>
      <w:r w:rsidRPr="00362465">
        <w:rPr>
          <w:sz w:val="26"/>
          <w:szCs w:val="26"/>
        </w:rPr>
        <w:t>Глава   администрации</w:t>
      </w:r>
      <w:r>
        <w:rPr>
          <w:sz w:val="26"/>
          <w:szCs w:val="26"/>
        </w:rPr>
        <w:t xml:space="preserve">:                                            </w:t>
      </w:r>
    </w:p>
    <w:p w:rsidR="00EF25C4" w:rsidRDefault="00EF25C4" w:rsidP="00EF25C4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Бенецкого сельского поселения:                                           О.В.Смирнова.</w:t>
      </w:r>
    </w:p>
    <w:p w:rsidR="00EF25C4" w:rsidRDefault="00EF25C4" w:rsidP="00EF25C4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</w:p>
    <w:p w:rsidR="00EF25C4" w:rsidRPr="00362465" w:rsidRDefault="00EF25C4" w:rsidP="00EF25C4">
      <w:pPr>
        <w:pStyle w:val="2"/>
        <w:jc w:val="both"/>
        <w:rPr>
          <w:sz w:val="26"/>
          <w:szCs w:val="26"/>
        </w:rPr>
      </w:pPr>
      <w:r w:rsidRPr="00362465">
        <w:rPr>
          <w:sz w:val="26"/>
          <w:szCs w:val="26"/>
        </w:rPr>
        <w:tab/>
        <w:t xml:space="preserve">                                     </w:t>
      </w:r>
    </w:p>
    <w:p w:rsidR="000336DD" w:rsidRDefault="000336DD"/>
    <w:sectPr w:rsidR="000336DD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5C4"/>
    <w:rsid w:val="000336DD"/>
    <w:rsid w:val="004F5ECA"/>
    <w:rsid w:val="00B65216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5C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5C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F25C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EF25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EF25C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F2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2</cp:revision>
  <dcterms:created xsi:type="dcterms:W3CDTF">2015-08-05T06:30:00Z</dcterms:created>
  <dcterms:modified xsi:type="dcterms:W3CDTF">2015-08-05T06:30:00Z</dcterms:modified>
</cp:coreProperties>
</file>